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</w:r>
      <w:r/>
    </w:p>
    <w:p>
      <w:pPr>
        <w:pStyle w:val="Normal"/>
      </w:pPr>
      <w:r>
        <w:rPr>
          <w:b/>
          <w:bCs/>
          <w:sz w:val="30"/>
          <w:szCs w:val="30"/>
        </w:rPr>
        <w:t>L = Lecteur</w:t>
      </w:r>
      <w:r>
        <w:rPr/>
        <w:t xml:space="preserve">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allait avoir lieu deux jours après.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Les grands prêtres et les scribes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cherchaient comment arrêter Jésus par ruse,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le faire mourir.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dans la maison de Simon le lépreux.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Pendant qu’il était à table,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une femme entra,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avec un flacon d’albâtre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contenant un parfum très pur et de grande valeur.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Brisant le flacon,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elle lui versa le parfum sur la tête.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</w:rPr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ils la rudoyaient.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Jésus leur dit :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Judas Iscariote,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l’un des Douze,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alla trouver les grands prêtres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leur livrer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À cette nouvelle, ils se réjouirent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promirent de lui donner de l’argent.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Judas cherchait comment le livrer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au moment favorable.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</w:rPr>
        <w:t>Le premier jour de la fête des pains sans levain,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où l’on immolait l’agneau pascal,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disciples partirent, allèrent à la ville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trouvèrent tout comme Jésus leur avait dit,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ils préparèrent la Pâque.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soir venu,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Jésus arrive avec les Douze.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Pendant qu’ils étaient à table et mangeaient,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devinrent tout tristes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Pendant le repas,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Jésus, ayant  pris du pain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prononcé la bénédiction,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rompit,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leur donna,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Puis, ayant pris une coupe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ayant rendu grâce,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la leur donna,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ils en burent tous.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</w:rPr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Après avoir chanté les psaumes,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 xml:space="preserve">ils partirent pour le mont des Oliviers.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  <w:tab/>
      </w:r>
      <w:r>
        <w:rPr>
          <w:b/>
          <w:bCs/>
          <w:sz w:val="30"/>
          <w:szCs w:val="30"/>
        </w:rPr>
        <w:t>Ils parviennent à un domaine appelé Gethsémani.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emmène avec lui Pierre, Jacques et Jean,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commence à ressentir frayeur et angoisse.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Allant un peu plus loin,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tombait à terre et priait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que, s’il était possible,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cette heure s’éloigne de lui.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revient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trouve les disciples endormis.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De nouveau, il s’éloigna et pria,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en répétant les mêmes paroles.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de nouveau, il vint près des disciples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qu’il trouva endormis,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car leurs yeux étaient alourdis de sommeil.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eux ne savaient que lui répondre.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Une troisième fois, il revient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parlait encore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quand Judas, l’un des Douze, arriva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avec lui une foule armée d’épées et de bâtons,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envoyée par les grands prêtres, les scribes et les anciens.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À peine arrivé,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il l’embrassa.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autres mirent la main sur lui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l’arrêtèrent.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 un de ceux qui étaient là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tira son épée,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frappa le serviteur du grand prêtre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lui trancha l’oreille.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disciples l’abandonnèrent et s’enfuirent tous.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Or, un jeune homme suivait Jésus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n’avait pour tout vêtement qu’un drap.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On essaya de l’arrêter.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lui, lâchant le drap,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>L.</w:t>
        <w:tab/>
      </w:r>
      <w:r>
        <w:rPr>
          <w:b/>
          <w:bCs/>
          <w:sz w:val="30"/>
          <w:szCs w:val="30"/>
        </w:rPr>
        <w:t>Ils emmenèrent Jésus chez le grand prêtre.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se rassemblèrent tous,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les grands prêtres, les anciens et les scribes.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Pierre avait suivi Jésus à distance,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jusqu’à l’intérieur du palais du grand prêtre,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là, assis avec les gardes,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se chauffait près du feu.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grands prêtres et tout le Conseil suprême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cherchaient un témoignage contre Jésus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le faire mettre à mort,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ils n’en trouvaient pas.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De fait, beaucoup portaient de faux témoignages contre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ces témoignages ne concordaient pas.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Quelques-uns se levèrent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même sur ce point,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leurs témoignages n’étaient pas concordants.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s’étant levé, le grand prêtre, devant tous,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lui gardait le silence et ne répondait rien.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Tous prononcèrent qu’il méritait la mort.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Quelques-uns se mirent à cracher sur lui,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couvrirent son visage d’un voile,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les gardes lui donnèrent des coups.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Comme Pierre était en bas, dans la cour,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arrive une des jeunes servantes du grand prêtre.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Elle voit Pierre qui se chauffe,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sortit dans le vestibule, au dehors.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un coq chanta.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La servante, ayant vu Pierre,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De nouveau, Pierre le niait.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aussitôt, pour la seconde fois, un coq chanta.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Pierre se rappela cette parole que Jésus lui avait dite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« Avant que le coq chante deux fois,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tu m’auras renié trois fois. »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Dès le matin,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les grands prêtres convoquèrent les anciens et les scribes,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tout le Conseil suprême.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Puis, après avoir ligoté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l’emmenèrent et le livrèrent à Pilate.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grands prêtres multipliaient contre lui les accusations.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Jésus ne répondit plus rien,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si bien que Pilate fut étonné.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</w:rPr>
        <w:t>À chaque fête,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leur relâchait un prisonnier,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celui qu’ils demandaient.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Or, il y avait en prison un dénommé Barabbas,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arrêté avec des émeutiers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un meurtre qu’ils avaient commis lors de l’émeute.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La foule monta donc chez Pilate, et se mit à demander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ce qu’il leur accordait d’habitude.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se rendait bien compte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que c’était par jalousie que les grands prêtres l’avaient livré.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Ces derniers soulevèrent la foule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qu’il leur relâche plutôt Barabbas.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Pilate, voulant contenter la foule,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relâcha Barabbas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et, après avoir fait flageller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</w:pPr>
      <w:r>
        <w:rPr/>
        <w:t>L.</w:t>
        <w:tab/>
      </w:r>
      <w:r>
        <w:rPr>
          <w:b/>
          <w:bCs/>
          <w:sz w:val="30"/>
          <w:szCs w:val="30"/>
        </w:rPr>
        <w:t>Les soldats l’emmenèrent à l’intérieur du palais,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c’est-à-dire dans le Prétoire.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ils rassemblent toute la garde,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le revêtent de pourpre,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lui posent sur la tête une couronne d’épines qu’ils ont tressée.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frappaient la tête avec un roseau,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crachaient sur lui,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s’agenouillaient pour lui rendre hommage.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Quand ils se furent bien moqués de lui,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lui enlevèrent le manteau de pourpre,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lui remirent ses vêtements.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Puis, de là, ils l’emmènent pour le crucifier,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ils réquisitionnent, pour porter sa croix,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un passant, Simon de Cyrène, le père d’Alexandre et de Rufus,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revenait des champs.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ils amènent Jésus au lieu dit Golgotha,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ab/>
        <w:t xml:space="preserve">ce qui se traduit : </w:t>
      </w:r>
      <w:r>
        <w:rPr>
          <w:b/>
          <w:bCs/>
          <w:i/>
          <w:iCs/>
          <w:sz w:val="30"/>
          <w:szCs w:val="30"/>
        </w:rPr>
        <w:t>Lieu-du-Crâne</w:t>
      </w:r>
      <w:r>
        <w:rPr>
          <w:b/>
          <w:bCs/>
          <w:sz w:val="30"/>
          <w:szCs w:val="30"/>
        </w:rPr>
        <w:t xml:space="preserve"> (ou Calvaire).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lui donnaient du vin aromatisé de myrrhe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mais il n’en prit pas.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ils le crucifient,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puis se partagent ses vêtements,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en tirant au sort pour savoir la part de chacun.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>
        <w:br w:type="page"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C’était la troisième heure (c’est-à-dire : neuf heures du matin)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lorsqu’on le crucifia.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L’inscription indiquant le motif de sa condamnation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portait ces mots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« Le roi des Juifs ».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Avec lui ils crucifient deux bandits,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l’un à sa droite, l’autre à sa gauche.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De même, les grands prêtres se moquaient de lui avec les scribes,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Même ceux qui étaient crucifiés avec lui l’insultaient.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Quand arriva la sixième heure (c’est-à-dire : midi),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l’obscurité se fit sur toute la terre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 xml:space="preserve">jusqu’à la neuvième heure.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à la neuvième heure,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L’ayant entendu,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L’un d’eux courut tremper une éponge dans une boisson vinaigrée,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la mit au bout d’un roseau, et il lui donnait à boire,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Mais Jésus, poussant un grand cri,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>L.</w:t>
        <w:tab/>
      </w:r>
      <w:r>
        <w:rPr>
          <w:b/>
          <w:bCs/>
          <w:sz w:val="30"/>
          <w:szCs w:val="30"/>
        </w:rPr>
        <w:t>Le rideau du Sanctuaire se déchira en deux,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depuis le haut jusqu’en bas.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centurion qui était là en face de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y avait aussi des femmes, qui observaient de loin,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parmi elles, Marie Madeleine,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Marie, mère de Jacques le Petit et de José, et Salomé,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suivaient Jésus et le servaient quand il était en Galilée,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encore beaucoup d’autres,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étaient montées avec lui à Jérusalem.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Déjà il se faisait tard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or, comme c’était le jour de la Préparation,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précède le sabbat,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</w:t>
      </w:r>
      <w:r>
        <w:rPr>
          <w:b/>
          <w:bCs/>
          <w:sz w:val="30"/>
          <w:szCs w:val="30"/>
        </w:rPr>
        <w:tab/>
        <w:t>Joseph d’Arimathie intervint.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C’était un homme influent, membre du Conseil,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 attendait lui aussi le règne de Dieu.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eut l’audace d’aller chez Pilate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demander le corps de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s’étonna qu’il soit déjà mort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fit appeler le centurion,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l’interrogea pour savoir si Jésus était mort depuis longtemps.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Sur le rapport du centurion,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permit à Joseph de prendre le corps.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Joseph acheta un linceul,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descendit Jésus de la croix,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l’enveloppa dans le linceul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le déposa dans un tombeau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était creusé dans le roc.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Puis il roula une pierre contre l’entrée du tombeau.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Or, Marie Madeleine et Marie, mère de José,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observaient l’endroit où on l’avait mis.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</w:r>
    <w:r>
      <w:rPr>
        <w:sz w:val="16"/>
        <w:szCs w:val="16"/>
      </w:rPr>
      <w:t>Lecteur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15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4439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2018-03-09T12:09:08Z</dcterms:modified>
  <cp:revision>14</cp:revision>
</cp:coreProperties>
</file>